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12" w:rsidRPr="003376E7" w:rsidRDefault="00DA3212" w:rsidP="00DA3212">
      <w:pPr>
        <w:pStyle w:val="a3"/>
        <w:ind w:left="-284"/>
        <w:jc w:val="center"/>
        <w:rPr>
          <w:rFonts w:ascii="Times New Roman" w:hAnsi="Times New Roman"/>
          <w:b/>
          <w:i/>
        </w:rPr>
      </w:pPr>
      <w:r w:rsidRPr="003376E7">
        <w:rPr>
          <w:rFonts w:ascii="Times New Roman" w:hAnsi="Times New Roman"/>
          <w:b/>
        </w:rPr>
        <w:t>Аннотация</w:t>
      </w:r>
    </w:p>
    <w:p w:rsidR="00DA3212" w:rsidRPr="003376E7" w:rsidRDefault="00840762" w:rsidP="00840762">
      <w:pPr>
        <w:pStyle w:val="a3"/>
        <w:ind w:left="-284"/>
        <w:jc w:val="both"/>
        <w:rPr>
          <w:rFonts w:ascii="Times New Roman" w:hAnsi="Times New Roman"/>
          <w:color w:val="000000"/>
        </w:rPr>
      </w:pPr>
      <w:r w:rsidRPr="003376E7">
        <w:rPr>
          <w:rFonts w:ascii="Times New Roman" w:hAnsi="Times New Roman"/>
          <w:color w:val="000000"/>
        </w:rPr>
        <w:t xml:space="preserve">        </w:t>
      </w:r>
      <w:r w:rsidR="00DA3212" w:rsidRPr="003376E7">
        <w:rPr>
          <w:rFonts w:ascii="Times New Roman" w:hAnsi="Times New Roman"/>
          <w:color w:val="000000"/>
        </w:rPr>
        <w:t>Рабочая программа составлена по учебному предмету «Математике» для 4 класса общеобразовательной школы.</w:t>
      </w:r>
    </w:p>
    <w:p w:rsidR="00DA3212" w:rsidRPr="003376E7" w:rsidRDefault="00840762" w:rsidP="00840762">
      <w:pPr>
        <w:pStyle w:val="a3"/>
        <w:ind w:left="-284"/>
        <w:jc w:val="both"/>
        <w:rPr>
          <w:rFonts w:ascii="Times New Roman" w:hAnsi="Times New Roman"/>
          <w:color w:val="000000"/>
        </w:rPr>
      </w:pPr>
      <w:r w:rsidRPr="003376E7">
        <w:rPr>
          <w:rFonts w:ascii="Times New Roman" w:hAnsi="Times New Roman"/>
          <w:color w:val="000000"/>
        </w:rPr>
        <w:t xml:space="preserve">       </w:t>
      </w:r>
      <w:r w:rsidR="00DA3212" w:rsidRPr="003376E7">
        <w:rPr>
          <w:rFonts w:ascii="Times New Roman" w:hAnsi="Times New Roman"/>
          <w:color w:val="000000"/>
        </w:rPr>
        <w:t xml:space="preserve">Рабочая программа разработана на основе Программы по математике для начальной школы.  </w:t>
      </w:r>
      <w:proofErr w:type="gramStart"/>
      <w:r w:rsidR="00DA3212" w:rsidRPr="003376E7">
        <w:rPr>
          <w:rFonts w:ascii="Times New Roman" w:hAnsi="Times New Roman"/>
        </w:rPr>
        <w:t xml:space="preserve">Математика 4 класс /М. И. Моро, М.А. </w:t>
      </w:r>
      <w:proofErr w:type="spellStart"/>
      <w:r w:rsidR="00DA3212" w:rsidRPr="003376E7">
        <w:rPr>
          <w:rFonts w:ascii="Times New Roman" w:hAnsi="Times New Roman"/>
        </w:rPr>
        <w:t>Бантова</w:t>
      </w:r>
      <w:proofErr w:type="spellEnd"/>
      <w:r w:rsidR="00DA3212" w:rsidRPr="003376E7">
        <w:rPr>
          <w:rFonts w:ascii="Times New Roman" w:hAnsi="Times New Roman"/>
        </w:rPr>
        <w:t xml:space="preserve">, Г.В. Бельтюкова, С.И. Волкова, С.В. Степанова – М.: Просвещение, 2009 г./ </w:t>
      </w:r>
      <w:r w:rsidR="00DA3212" w:rsidRPr="003376E7">
        <w:rPr>
          <w:rFonts w:ascii="Times New Roman" w:hAnsi="Times New Roman"/>
          <w:color w:val="000000"/>
        </w:rPr>
        <w:t>в соответствии с федеральным компонентом государственного образовательного стандарта начального общего образования по математике, программой для начальной  общеобразовательной школы  по математике (УМК «Школа России»), рекомендованной Министерством образования  и науки РФ /М.: Просвещение, 2009г.</w:t>
      </w:r>
      <w:proofErr w:type="gramEnd"/>
    </w:p>
    <w:p w:rsidR="00DA3212" w:rsidRPr="003376E7" w:rsidRDefault="00840762" w:rsidP="00840762">
      <w:pPr>
        <w:pStyle w:val="a3"/>
        <w:ind w:left="-284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 xml:space="preserve">      </w:t>
      </w:r>
      <w:r w:rsidR="00DA3212" w:rsidRPr="003376E7">
        <w:rPr>
          <w:rFonts w:ascii="Times New Roman" w:hAnsi="Times New Roman"/>
        </w:rPr>
        <w:t>Начальный курс математики — курс интегрированный: в нем объединен арифметический, алгебраический и геометрический материал. Наряду с этим важное место в курсе занимает ознакомление с величинами и их измерением.</w:t>
      </w:r>
    </w:p>
    <w:p w:rsidR="00DA3212" w:rsidRPr="003376E7" w:rsidRDefault="00DA3212" w:rsidP="00DA3212">
      <w:pPr>
        <w:pStyle w:val="a3"/>
        <w:ind w:left="-284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 xml:space="preserve">      Концентрическое построение курса, связанное с последовательным расширением области чисел, позволяет соблюдать необходимую постепенность в нарастании трудности учебного материала и создает хорошие условия для совершенствования формируемых знаний, умений и навыков.</w:t>
      </w:r>
    </w:p>
    <w:p w:rsidR="00DA3212" w:rsidRPr="003376E7" w:rsidRDefault="00840762" w:rsidP="00DA3212">
      <w:pPr>
        <w:pStyle w:val="a3"/>
        <w:ind w:left="-284"/>
        <w:jc w:val="both"/>
        <w:rPr>
          <w:rFonts w:ascii="Times New Roman" w:hAnsi="Times New Roman"/>
          <w:b/>
        </w:rPr>
      </w:pPr>
      <w:r w:rsidRPr="003376E7">
        <w:rPr>
          <w:rFonts w:ascii="Times New Roman" w:hAnsi="Times New Roman"/>
        </w:rPr>
        <w:t xml:space="preserve">    </w:t>
      </w:r>
      <w:r w:rsidR="00DA3212" w:rsidRPr="003376E7">
        <w:rPr>
          <w:rFonts w:ascii="Times New Roman" w:hAnsi="Times New Roman"/>
          <w:b/>
        </w:rPr>
        <w:t>Цель:</w:t>
      </w:r>
    </w:p>
    <w:p w:rsidR="00DA3212" w:rsidRPr="003376E7" w:rsidRDefault="00DA3212" w:rsidP="00DA3212">
      <w:pPr>
        <w:pStyle w:val="a3"/>
        <w:ind w:left="-284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>формирование у учащихся осознанных и прочных, во многих случаях доведенных до автоматизма навыков вычислений, понимание общих принципов и законов, осознание  связей, которые существуют между рассматриваемыми явлениями.</w:t>
      </w:r>
    </w:p>
    <w:p w:rsidR="00DA3212" w:rsidRPr="003376E7" w:rsidRDefault="00DA3212" w:rsidP="00840762">
      <w:pPr>
        <w:pStyle w:val="a3"/>
        <w:jc w:val="both"/>
        <w:rPr>
          <w:rFonts w:ascii="Times New Roman" w:hAnsi="Times New Roman"/>
          <w:b/>
        </w:rPr>
      </w:pPr>
      <w:r w:rsidRPr="003376E7">
        <w:rPr>
          <w:rFonts w:ascii="Times New Roman" w:hAnsi="Times New Roman"/>
          <w:b/>
        </w:rPr>
        <w:t>Задачи:</w:t>
      </w:r>
    </w:p>
    <w:p w:rsidR="00DA3212" w:rsidRPr="003376E7" w:rsidRDefault="00DA3212" w:rsidP="00DA321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 xml:space="preserve">формирование понятий о натуральном числе и арифметических </w:t>
      </w:r>
      <w:proofErr w:type="gramStart"/>
      <w:r w:rsidRPr="003376E7">
        <w:rPr>
          <w:rFonts w:ascii="Times New Roman" w:hAnsi="Times New Roman"/>
        </w:rPr>
        <w:t>действиях</w:t>
      </w:r>
      <w:proofErr w:type="gramEnd"/>
      <w:r w:rsidRPr="003376E7">
        <w:rPr>
          <w:rFonts w:ascii="Times New Roman" w:hAnsi="Times New Roman"/>
        </w:rPr>
        <w:t>: с какого числа начинается натуральный ряд, как образуется каждое следующее число в этом ряду, устанавливаются соотношения между любым числом ряда и всеми предшествующими или последующими числами, выявляется возможность продолжения этого ряда, учащиеся знакомятся с различными способами сравнения чисел;</w:t>
      </w:r>
    </w:p>
    <w:p w:rsidR="00DA3212" w:rsidRPr="003376E7" w:rsidRDefault="00DA3212" w:rsidP="00DA321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>освоение  названий действий, их компонентов и результатов, терминами равенство, неравенство, выражение, значение выражения;</w:t>
      </w:r>
    </w:p>
    <w:p w:rsidR="00DA3212" w:rsidRPr="003376E7" w:rsidRDefault="00DA3212" w:rsidP="00DA321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</w:rPr>
      </w:pPr>
      <w:proofErr w:type="gramStart"/>
      <w:r w:rsidRPr="003376E7">
        <w:rPr>
          <w:rFonts w:ascii="Times New Roman" w:hAnsi="Times New Roman"/>
        </w:rPr>
        <w:t>освоение  математической символики: знаки действий (плюс, минус); знаки отношений (больше, меньше, равно);</w:t>
      </w:r>
      <w:proofErr w:type="gramEnd"/>
    </w:p>
    <w:p w:rsidR="00DA3212" w:rsidRPr="003376E7" w:rsidRDefault="00DA3212" w:rsidP="00DA321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>овладение  переместительным и сочетательным свойством сложения;</w:t>
      </w:r>
    </w:p>
    <w:p w:rsidR="00DA3212" w:rsidRPr="003376E7" w:rsidRDefault="00DA3212" w:rsidP="00DA321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>ознакомление со связью между сложением и вычитанием, умножения и деления;</w:t>
      </w:r>
    </w:p>
    <w:p w:rsidR="00DA3212" w:rsidRPr="003376E7" w:rsidRDefault="00DA3212" w:rsidP="00DA321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 xml:space="preserve">формирование табличного сложения и вычитания, </w:t>
      </w:r>
      <w:proofErr w:type="spellStart"/>
      <w:r w:rsidRPr="003376E7">
        <w:rPr>
          <w:rFonts w:ascii="Times New Roman" w:hAnsi="Times New Roman"/>
        </w:rPr>
        <w:t>внетабличного</w:t>
      </w:r>
      <w:proofErr w:type="spellEnd"/>
      <w:r w:rsidRPr="003376E7">
        <w:rPr>
          <w:rFonts w:ascii="Times New Roman" w:hAnsi="Times New Roman"/>
        </w:rPr>
        <w:t xml:space="preserve"> сложения и вычитания, умножение однозначных чисел и соответствующие случаи деления, </w:t>
      </w:r>
      <w:proofErr w:type="spellStart"/>
      <w:r w:rsidRPr="003376E7">
        <w:rPr>
          <w:rFonts w:ascii="Times New Roman" w:hAnsi="Times New Roman"/>
        </w:rPr>
        <w:t>внетабличного</w:t>
      </w:r>
      <w:proofErr w:type="spellEnd"/>
      <w:r w:rsidRPr="003376E7">
        <w:rPr>
          <w:rFonts w:ascii="Times New Roman" w:hAnsi="Times New Roman"/>
        </w:rPr>
        <w:t xml:space="preserve"> умножения и деления;</w:t>
      </w:r>
    </w:p>
    <w:p w:rsidR="00DA3212" w:rsidRPr="003376E7" w:rsidRDefault="00DA3212" w:rsidP="00DA321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>овладение   разными способами умножения или деления суммы на число;</w:t>
      </w:r>
    </w:p>
    <w:p w:rsidR="00DA3212" w:rsidRPr="003376E7" w:rsidRDefault="00DA3212" w:rsidP="00DA321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>овладение  записью сложения и вычитания столбиком;</w:t>
      </w:r>
    </w:p>
    <w:p w:rsidR="00DA3212" w:rsidRPr="003376E7" w:rsidRDefault="00DA3212" w:rsidP="00DA321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>овладение  письменными приемами умножения и деления на однозначное число;</w:t>
      </w:r>
    </w:p>
    <w:p w:rsidR="00DA3212" w:rsidRPr="003376E7" w:rsidRDefault="00DA3212" w:rsidP="00DA321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>овладение  алгоритмом сложения, вычитания, умножения или деления;</w:t>
      </w:r>
    </w:p>
    <w:p w:rsidR="00DA3212" w:rsidRPr="003376E7" w:rsidRDefault="00DA3212" w:rsidP="00DA321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>овладение правилом о порядке выполнения арифметических действий;</w:t>
      </w:r>
      <w:bookmarkStart w:id="0" w:name="_GoBack"/>
      <w:bookmarkEnd w:id="0"/>
    </w:p>
    <w:p w:rsidR="00DA3212" w:rsidRPr="003376E7" w:rsidRDefault="00DA3212" w:rsidP="00DA321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>формирование умение решать простых и составных  текстовых задач;</w:t>
      </w:r>
    </w:p>
    <w:p w:rsidR="00DA3212" w:rsidRPr="003376E7" w:rsidRDefault="00DA3212" w:rsidP="00DA321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>формирование представлений о величинах (длине, массе, площади, времени и др.)</w:t>
      </w:r>
    </w:p>
    <w:p w:rsidR="00DA3212" w:rsidRPr="003376E7" w:rsidRDefault="00DA3212" w:rsidP="00DA321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</w:rPr>
      </w:pPr>
      <w:proofErr w:type="gramStart"/>
      <w:r w:rsidRPr="003376E7">
        <w:rPr>
          <w:rFonts w:ascii="Times New Roman" w:hAnsi="Times New Roman"/>
        </w:rPr>
        <w:t>формирование представлений о геометрических фигурах: точка, линии (кривая, прямая), отрезок, ломаная, многоугольники различных видов и их элементы (углы, вершины, стороны), круг, окружность и их элементы (центр, радиус).</w:t>
      </w:r>
      <w:proofErr w:type="gramEnd"/>
    </w:p>
    <w:p w:rsidR="00DA3212" w:rsidRPr="003376E7" w:rsidRDefault="00840762" w:rsidP="00840762">
      <w:pPr>
        <w:shd w:val="clear" w:color="auto" w:fill="FFFFFF"/>
        <w:autoSpaceDE w:val="0"/>
        <w:spacing w:after="0" w:line="240" w:lineRule="auto"/>
        <w:ind w:left="-284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 xml:space="preserve">     </w:t>
      </w:r>
      <w:r w:rsidR="00DA3212" w:rsidRPr="003376E7">
        <w:rPr>
          <w:rFonts w:ascii="Times New Roman" w:hAnsi="Times New Roman"/>
        </w:rPr>
        <w:t>В Федеральном базисном учебном плане предусматривается выделение 1</w:t>
      </w:r>
      <w:r w:rsidRPr="003376E7">
        <w:rPr>
          <w:rFonts w:ascii="Times New Roman" w:hAnsi="Times New Roman"/>
        </w:rPr>
        <w:t>40</w:t>
      </w:r>
      <w:r w:rsidR="00DA3212" w:rsidRPr="003376E7">
        <w:rPr>
          <w:rFonts w:ascii="Times New Roman" w:hAnsi="Times New Roman"/>
        </w:rPr>
        <w:t xml:space="preserve"> часов на изучение курса математики в 4 классе.</w:t>
      </w:r>
    </w:p>
    <w:p w:rsidR="00DA3212" w:rsidRPr="003376E7" w:rsidRDefault="00840762" w:rsidP="00840762">
      <w:pPr>
        <w:shd w:val="clear" w:color="auto" w:fill="FFFFFF"/>
        <w:autoSpaceDE w:val="0"/>
        <w:spacing w:after="0" w:line="240" w:lineRule="auto"/>
        <w:ind w:left="-284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 xml:space="preserve">     </w:t>
      </w:r>
      <w:r w:rsidR="00DA3212" w:rsidRPr="003376E7">
        <w:rPr>
          <w:rFonts w:ascii="Times New Roman" w:hAnsi="Times New Roman"/>
        </w:rPr>
        <w:t>В учебном плане школы на 2013/2014 учебный год за счет федерального компонента на изучение  курса математики в 4 классе выделено 140 час</w:t>
      </w:r>
      <w:r w:rsidRPr="003376E7">
        <w:rPr>
          <w:rFonts w:ascii="Times New Roman" w:hAnsi="Times New Roman"/>
        </w:rPr>
        <w:t>ов (из расчета 4 недельных часа</w:t>
      </w:r>
      <w:r w:rsidR="00DA3212" w:rsidRPr="003376E7">
        <w:rPr>
          <w:rFonts w:ascii="Times New Roman" w:hAnsi="Times New Roman"/>
        </w:rPr>
        <w:t>).</w:t>
      </w:r>
    </w:p>
    <w:p w:rsidR="00DA3212" w:rsidRPr="003376E7" w:rsidRDefault="00DA3212" w:rsidP="00DA3212">
      <w:pPr>
        <w:shd w:val="clear" w:color="auto" w:fill="FFFFFF"/>
        <w:autoSpaceDE w:val="0"/>
        <w:spacing w:after="0" w:line="240" w:lineRule="auto"/>
        <w:ind w:left="-284" w:firstLine="709"/>
        <w:jc w:val="both"/>
        <w:rPr>
          <w:rFonts w:ascii="Times New Roman" w:hAnsi="Times New Roman"/>
        </w:rPr>
      </w:pPr>
      <w:r w:rsidRPr="003376E7">
        <w:rPr>
          <w:rFonts w:ascii="Times New Roman" w:hAnsi="Times New Roman"/>
        </w:rPr>
        <w:t xml:space="preserve"> </w:t>
      </w:r>
    </w:p>
    <w:p w:rsidR="00F05F0E" w:rsidRDefault="00F05F0E"/>
    <w:sectPr w:rsidR="00F05F0E" w:rsidSect="00AC1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2623"/>
    <w:rsid w:val="00192623"/>
    <w:rsid w:val="003376E7"/>
    <w:rsid w:val="00840762"/>
    <w:rsid w:val="00AC1E45"/>
    <w:rsid w:val="00DA3212"/>
    <w:rsid w:val="00F0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21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212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21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212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487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2013-08-29T05:51:00Z</dcterms:created>
  <dcterms:modified xsi:type="dcterms:W3CDTF">2013-08-30T07:18:00Z</dcterms:modified>
</cp:coreProperties>
</file>